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CC" w:rsidRPr="004E32C0" w:rsidRDefault="002D2BCC" w:rsidP="002D2BCC">
      <w:pPr>
        <w:rPr>
          <w:rFonts w:ascii="SolaimanLipi" w:hAnsi="SolaimanLipi" w:cs="SolaimanLipi"/>
          <w:b/>
          <w:sz w:val="26"/>
          <w:szCs w:val="24"/>
        </w:rPr>
      </w:pPr>
      <w:bookmarkStart w:id="0" w:name="_GoBack"/>
      <w:bookmarkEnd w:id="0"/>
      <w:proofErr w:type="spellStart"/>
      <w:r w:rsidRPr="004E32C0">
        <w:rPr>
          <w:rFonts w:ascii="SolaimanLipi" w:hAnsi="SolaimanLipi" w:cs="SolaimanLipi"/>
          <w:b/>
          <w:sz w:val="26"/>
          <w:szCs w:val="24"/>
        </w:rPr>
        <w:t>বাংলাদেশ</w:t>
      </w:r>
      <w:proofErr w:type="spellEnd"/>
      <w:r w:rsidRPr="004E32C0">
        <w:rPr>
          <w:rFonts w:ascii="SolaimanLipi" w:hAnsi="SolaimanLipi" w:cs="SolaimanLipi"/>
          <w:b/>
          <w:sz w:val="26"/>
          <w:szCs w:val="24"/>
        </w:rPr>
        <w:t xml:space="preserve"> </w:t>
      </w:r>
      <w:proofErr w:type="spellStart"/>
      <w:r w:rsidRPr="004E32C0">
        <w:rPr>
          <w:rFonts w:ascii="SolaimanLipi" w:hAnsi="SolaimanLipi" w:cs="SolaimanLipi"/>
          <w:b/>
          <w:sz w:val="26"/>
          <w:szCs w:val="24"/>
        </w:rPr>
        <w:t>ফরম</w:t>
      </w:r>
      <w:proofErr w:type="spellEnd"/>
      <w:r w:rsidRPr="004E32C0">
        <w:rPr>
          <w:rFonts w:ascii="SolaimanLipi" w:hAnsi="SolaimanLipi" w:cs="SolaimanLipi"/>
          <w:b/>
          <w:sz w:val="26"/>
          <w:szCs w:val="24"/>
        </w:rPr>
        <w:t xml:space="preserve"> </w:t>
      </w:r>
      <w:proofErr w:type="spellStart"/>
      <w:r w:rsidRPr="004E32C0">
        <w:rPr>
          <w:rFonts w:ascii="SolaimanLipi" w:hAnsi="SolaimanLipi" w:cs="SolaimanLipi"/>
          <w:b/>
          <w:sz w:val="26"/>
          <w:szCs w:val="24"/>
        </w:rPr>
        <w:t>নং</w:t>
      </w:r>
      <w:proofErr w:type="spellEnd"/>
      <w:r w:rsidRPr="004E32C0">
        <w:rPr>
          <w:rFonts w:ascii="SolaimanLipi" w:hAnsi="SolaimanLipi" w:cs="SolaimanLipi"/>
          <w:b/>
          <w:sz w:val="26"/>
          <w:szCs w:val="24"/>
        </w:rPr>
        <w:t xml:space="preserve"> ২৩৯৫</w:t>
      </w:r>
    </w:p>
    <w:p w:rsidR="002D2BCC" w:rsidRPr="00832A68" w:rsidRDefault="002D2BCC" w:rsidP="002D2BCC">
      <w:pPr>
        <w:rPr>
          <w:rFonts w:ascii="SolaimanLipi" w:hAnsi="SolaimanLipi" w:cs="SolaimanLipi"/>
          <w:sz w:val="24"/>
          <w:szCs w:val="24"/>
        </w:rPr>
      </w:pPr>
      <w:proofErr w:type="spellStart"/>
      <w:r w:rsidRPr="00832A68">
        <w:rPr>
          <w:rFonts w:ascii="SolaimanLipi" w:hAnsi="SolaimanLipi" w:cs="SolaimanLipi"/>
          <w:sz w:val="24"/>
          <w:szCs w:val="24"/>
        </w:rPr>
        <w:t>সিভিল</w:t>
      </w:r>
      <w:proofErr w:type="spellEnd"/>
      <w:r w:rsidRPr="00832A6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832A68">
        <w:rPr>
          <w:rFonts w:ascii="SolaimanLipi" w:hAnsi="SolaimanLipi" w:cs="SolaimanLipi"/>
          <w:sz w:val="24"/>
          <w:szCs w:val="24"/>
        </w:rPr>
        <w:t>সার্ভিস</w:t>
      </w:r>
      <w:proofErr w:type="spellEnd"/>
      <w:r w:rsidRPr="00832A6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832A68">
        <w:rPr>
          <w:rFonts w:ascii="SolaimanLipi" w:hAnsi="SolaimanLipi" w:cs="SolaimanLipi"/>
          <w:sz w:val="24"/>
          <w:szCs w:val="24"/>
        </w:rPr>
        <w:t>রেগুলেশন</w:t>
      </w:r>
      <w:proofErr w:type="spellEnd"/>
      <w:r w:rsidRPr="00832A68">
        <w:rPr>
          <w:rFonts w:ascii="SolaimanLipi" w:hAnsi="SolaimanLipi" w:cs="SolaimanLipi"/>
          <w:sz w:val="24"/>
          <w:szCs w:val="24"/>
        </w:rPr>
        <w:t xml:space="preserve"> –</w:t>
      </w:r>
      <w:proofErr w:type="spellStart"/>
      <w:r w:rsidRPr="00832A68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832A6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832A68">
        <w:rPr>
          <w:rFonts w:ascii="SolaimanLipi" w:hAnsi="SolaimanLipi" w:cs="SolaimanLipi"/>
          <w:sz w:val="24"/>
          <w:szCs w:val="24"/>
        </w:rPr>
        <w:t>অনুচ্ছেদ</w:t>
      </w:r>
      <w:proofErr w:type="spellEnd"/>
      <w:r w:rsidRPr="00832A68">
        <w:rPr>
          <w:rFonts w:ascii="Times New Roman" w:hAnsi="Times New Roman" w:cs="Times New Roman"/>
          <w:sz w:val="24"/>
          <w:szCs w:val="24"/>
        </w:rPr>
        <w:t>………………</w:t>
      </w:r>
      <w:r w:rsidRPr="00832A68">
        <w:rPr>
          <w:rFonts w:ascii="SolaimanLipi" w:hAnsi="SolaimanLipi" w:cs="SolaimanLipi"/>
          <w:sz w:val="24"/>
          <w:szCs w:val="24"/>
        </w:rPr>
        <w:t>.</w:t>
      </w:r>
      <w:proofErr w:type="spellStart"/>
      <w:r w:rsidRPr="00832A68">
        <w:rPr>
          <w:rFonts w:ascii="SolaimanLipi" w:hAnsi="SolaimanLipi" w:cs="SolaimanLipi"/>
          <w:sz w:val="24"/>
          <w:szCs w:val="24"/>
        </w:rPr>
        <w:t>অথবা</w:t>
      </w:r>
      <w:proofErr w:type="spellEnd"/>
      <w:r w:rsidRPr="00832A6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832A68">
        <w:rPr>
          <w:rFonts w:ascii="SolaimanLipi" w:hAnsi="SolaimanLipi" w:cs="SolaimanLipi"/>
          <w:sz w:val="24"/>
          <w:szCs w:val="24"/>
        </w:rPr>
        <w:t>ফান্ডামেন্টাল</w:t>
      </w:r>
      <w:proofErr w:type="spellEnd"/>
      <w:r w:rsidRPr="00832A6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832A68">
        <w:rPr>
          <w:rFonts w:ascii="SolaimanLipi" w:hAnsi="SolaimanLipi" w:cs="SolaimanLipi"/>
          <w:sz w:val="24"/>
          <w:szCs w:val="24"/>
        </w:rPr>
        <w:t>রুলস</w:t>
      </w:r>
      <w:proofErr w:type="spellEnd"/>
      <w:r w:rsidRPr="00832A6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832A68">
        <w:rPr>
          <w:rFonts w:ascii="SolaimanLipi" w:hAnsi="SolaimanLipi" w:cs="SolaimanLipi"/>
          <w:sz w:val="24"/>
          <w:szCs w:val="24"/>
        </w:rPr>
        <w:t>এর</w:t>
      </w:r>
      <w:proofErr w:type="spellEnd"/>
      <w:r w:rsidRPr="00832A6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832A68">
        <w:rPr>
          <w:rFonts w:ascii="SolaimanLipi" w:hAnsi="SolaimanLipi" w:cs="SolaimanLipi"/>
          <w:sz w:val="24"/>
          <w:szCs w:val="24"/>
        </w:rPr>
        <w:t>বিধি</w:t>
      </w:r>
      <w:proofErr w:type="spellEnd"/>
      <w:r w:rsidRPr="00832A68">
        <w:rPr>
          <w:rFonts w:ascii="Times New Roman" w:hAnsi="Times New Roman" w:cs="Times New Roman"/>
          <w:sz w:val="24"/>
          <w:szCs w:val="24"/>
        </w:rPr>
        <w:t>………………</w:t>
      </w:r>
      <w:r w:rsidRPr="00832A68">
        <w:rPr>
          <w:rFonts w:ascii="SolaimanLipi" w:hAnsi="SolaimanLipi" w:cs="SolaimanLipi"/>
          <w:sz w:val="24"/>
          <w:szCs w:val="24"/>
        </w:rPr>
        <w:t>..</w:t>
      </w:r>
      <w:proofErr w:type="spellStart"/>
      <w:r w:rsidRPr="00832A68">
        <w:rPr>
          <w:rFonts w:ascii="SolaimanLipi" w:hAnsi="SolaimanLipi" w:cs="SolaimanLipi"/>
          <w:sz w:val="24"/>
          <w:szCs w:val="24"/>
        </w:rPr>
        <w:t>মোতাবেক</w:t>
      </w:r>
      <w:proofErr w:type="spellEnd"/>
      <w:r w:rsidRPr="00832A6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832A68">
        <w:rPr>
          <w:rFonts w:ascii="SolaimanLipi" w:hAnsi="SolaimanLipi" w:cs="SolaimanLipi"/>
          <w:sz w:val="24"/>
          <w:szCs w:val="24"/>
        </w:rPr>
        <w:t>ছুটির</w:t>
      </w:r>
      <w:proofErr w:type="spellEnd"/>
      <w:r w:rsidRPr="00832A68">
        <w:rPr>
          <w:rFonts w:ascii="SolaimanLipi" w:hAnsi="SolaimanLipi" w:cs="SolaimanLipi"/>
          <w:sz w:val="24"/>
          <w:szCs w:val="24"/>
        </w:rPr>
        <w:t xml:space="preserve"> </w:t>
      </w:r>
      <w:proofErr w:type="spellStart"/>
      <w:r w:rsidRPr="00832A68">
        <w:rPr>
          <w:rFonts w:ascii="SolaimanLipi" w:hAnsi="SolaimanLipi" w:cs="SolaimanLipi"/>
          <w:sz w:val="24"/>
          <w:szCs w:val="24"/>
        </w:rPr>
        <w:t>আবেদন</w:t>
      </w:r>
      <w:proofErr w:type="spellEnd"/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0"/>
        <w:gridCol w:w="1890"/>
        <w:gridCol w:w="2160"/>
        <w:gridCol w:w="3420"/>
      </w:tblGrid>
      <w:tr w:rsidR="002D2BCC" w:rsidRPr="00832A68" w:rsidTr="003912C6">
        <w:tc>
          <w:tcPr>
            <w:tcW w:w="2970" w:type="dxa"/>
          </w:tcPr>
          <w:p w:rsidR="002D2BCC" w:rsidRPr="00832A68" w:rsidRDefault="002D2BCC" w:rsidP="003912C6">
            <w:pPr>
              <w:jc w:val="center"/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অফিসারের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নাম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ও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1890" w:type="dxa"/>
          </w:tcPr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সর্বশেষ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ভোগকৃত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ছুটির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ধরণ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ও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সময়কাল</w:t>
            </w:r>
            <w:proofErr w:type="spellEnd"/>
          </w:p>
        </w:tc>
        <w:tc>
          <w:tcPr>
            <w:tcW w:w="2160" w:type="dxa"/>
          </w:tcPr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প্রার্থীত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ছুটির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ধরন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,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সময়কাল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ও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তারিখ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>।</w:t>
            </w:r>
          </w:p>
        </w:tc>
        <w:tc>
          <w:tcPr>
            <w:tcW w:w="3420" w:type="dxa"/>
          </w:tcPr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নিয়ন্ত্রণকারী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অফিসারের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মন্তব্য</w:t>
            </w:r>
            <w:proofErr w:type="spellEnd"/>
          </w:p>
        </w:tc>
      </w:tr>
      <w:tr w:rsidR="002D2BCC" w:rsidRPr="00832A68" w:rsidTr="003912C6">
        <w:tc>
          <w:tcPr>
            <w:tcW w:w="2970" w:type="dxa"/>
          </w:tcPr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1890" w:type="dxa"/>
          </w:tcPr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2160" w:type="dxa"/>
          </w:tcPr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  <w:tr w:rsidR="002D2BCC" w:rsidRPr="00832A68" w:rsidTr="003912C6">
        <w:tc>
          <w:tcPr>
            <w:tcW w:w="7020" w:type="dxa"/>
            <w:gridSpan w:val="3"/>
            <w:tcBorders>
              <w:left w:val="nil"/>
              <w:bottom w:val="nil"/>
            </w:tcBorders>
          </w:tcPr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jc w:val="both"/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বি:দ্র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: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সিভিল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সার্ভিস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রেগুলেশন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অথবা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ফান্ডামেন্টাল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রুলস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–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এর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যে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অনুচ্ছেদ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বা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বিধি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মোতাবেক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ছুটি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দাবী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করা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হইয়াছে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উহা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৩নং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কলামে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সর্বদাই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উল্লেখ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করিতে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হইবে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>।</w:t>
            </w:r>
          </w:p>
          <w:p w:rsidR="002D2BCC" w:rsidRPr="004E32C0" w:rsidRDefault="002D2BCC" w:rsidP="003912C6">
            <w:pPr>
              <w:jc w:val="both"/>
              <w:rPr>
                <w:rFonts w:ascii="SolaimanLipi" w:hAnsi="SolaimanLipi" w:cs="SolaimanLipi"/>
                <w:sz w:val="12"/>
                <w:szCs w:val="24"/>
              </w:rPr>
            </w:pPr>
          </w:p>
          <w:p w:rsidR="002D2BCC" w:rsidRPr="00832A68" w:rsidRDefault="002D2BCC" w:rsidP="003912C6">
            <w:pPr>
              <w:jc w:val="both"/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সি,এস,আর-এর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৩২০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নং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অনুচ্ছেদ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অথবা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এফ.আর-এর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৬৮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নং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বিধি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মোতাবেক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প্রার্থিত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ছুটির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পূর্বে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বা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পর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সরকারী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ছুটি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যোগ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করিতে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হইলে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আবেদনের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সময়ে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মঞ্জুরকারী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কর্তৃপক্ষের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নিকট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উহা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উল্লেখ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করিতে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হইবে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>।</w:t>
            </w: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তারিখ</w:t>
            </w:r>
            <w:proofErr w:type="spellEnd"/>
            <w:r w:rsidRPr="00832A68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.                  </w:t>
            </w:r>
            <w:r>
              <w:rPr>
                <w:rFonts w:ascii="SolaimanLipi" w:hAnsi="SolaimanLipi" w:cs="SolaimanLipi"/>
                <w:sz w:val="24"/>
                <w:szCs w:val="24"/>
              </w:rPr>
              <w:t xml:space="preserve">                              </w:t>
            </w:r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আবেদনকারীর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স্বাক্ষর</w:t>
            </w:r>
            <w:proofErr w:type="spellEnd"/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</w:tc>
      </w:tr>
    </w:tbl>
    <w:p w:rsidR="002D2BCC" w:rsidRPr="00832A68" w:rsidRDefault="002D2BCC" w:rsidP="002D2BCC">
      <w:pPr>
        <w:rPr>
          <w:rFonts w:ascii="SolaimanLipi" w:hAnsi="SolaimanLipi" w:cs="SolaimanLipi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07"/>
      </w:tblGrid>
      <w:tr w:rsidR="002D2BCC" w:rsidRPr="00832A68" w:rsidTr="003912C6">
        <w:tc>
          <w:tcPr>
            <w:tcW w:w="5233" w:type="dxa"/>
          </w:tcPr>
          <w:p w:rsidR="002D2BCC" w:rsidRDefault="002D2BCC" w:rsidP="003912C6">
            <w:pPr>
              <w:rPr>
                <w:rFonts w:ascii="SolaimanLipi" w:hAnsi="SolaimanLipi" w:cs="SolaimanLipi"/>
                <w:b/>
                <w:sz w:val="28"/>
                <w:szCs w:val="24"/>
              </w:rPr>
            </w:pPr>
            <w:proofErr w:type="spellStart"/>
            <w:r w:rsidRPr="004E32C0">
              <w:rPr>
                <w:rFonts w:ascii="SolaimanLipi" w:hAnsi="SolaimanLipi" w:cs="SolaimanLipi"/>
                <w:b/>
                <w:sz w:val="28"/>
                <w:szCs w:val="24"/>
              </w:rPr>
              <w:t>মহাহিসাব</w:t>
            </w:r>
            <w:proofErr w:type="spellEnd"/>
            <w:r w:rsidRPr="004E32C0">
              <w:rPr>
                <w:rFonts w:ascii="SolaimanLipi" w:hAnsi="SolaimanLipi" w:cs="SolaimanLipi"/>
                <w:b/>
                <w:sz w:val="28"/>
                <w:szCs w:val="24"/>
              </w:rPr>
              <w:t xml:space="preserve"> </w:t>
            </w:r>
            <w:proofErr w:type="spellStart"/>
            <w:r w:rsidRPr="004E32C0">
              <w:rPr>
                <w:rFonts w:ascii="SolaimanLipi" w:hAnsi="SolaimanLipi" w:cs="SolaimanLipi"/>
                <w:b/>
                <w:sz w:val="28"/>
                <w:szCs w:val="24"/>
              </w:rPr>
              <w:t>রক্ষক</w:t>
            </w:r>
            <w:proofErr w:type="spellEnd"/>
            <w:r w:rsidRPr="004E32C0">
              <w:rPr>
                <w:rFonts w:ascii="SolaimanLipi" w:hAnsi="SolaimanLipi" w:cs="SolaimanLipi"/>
                <w:b/>
                <w:sz w:val="28"/>
                <w:szCs w:val="24"/>
              </w:rPr>
              <w:t xml:space="preserve"> </w:t>
            </w:r>
            <w:proofErr w:type="spellStart"/>
            <w:r w:rsidRPr="004E32C0">
              <w:rPr>
                <w:rFonts w:ascii="SolaimanLipi" w:hAnsi="SolaimanLipi" w:cs="SolaimanLipi"/>
                <w:b/>
                <w:sz w:val="28"/>
                <w:szCs w:val="24"/>
              </w:rPr>
              <w:t>বাংলাদেশ</w:t>
            </w:r>
            <w:proofErr w:type="spellEnd"/>
            <w:r w:rsidRPr="004E32C0">
              <w:rPr>
                <w:rFonts w:ascii="SolaimanLipi" w:hAnsi="SolaimanLipi" w:cs="SolaimanLipi"/>
                <w:b/>
                <w:sz w:val="28"/>
                <w:szCs w:val="24"/>
              </w:rPr>
              <w:t xml:space="preserve"> –</w:t>
            </w:r>
            <w:proofErr w:type="spellStart"/>
            <w:r w:rsidRPr="004E32C0">
              <w:rPr>
                <w:rFonts w:ascii="SolaimanLipi" w:hAnsi="SolaimanLipi" w:cs="SolaimanLipi"/>
                <w:b/>
                <w:sz w:val="28"/>
                <w:szCs w:val="24"/>
              </w:rPr>
              <w:t>এর</w:t>
            </w:r>
            <w:proofErr w:type="spellEnd"/>
            <w:r w:rsidRPr="004E32C0">
              <w:rPr>
                <w:rFonts w:ascii="SolaimanLipi" w:hAnsi="SolaimanLipi" w:cs="SolaimanLipi"/>
                <w:b/>
                <w:sz w:val="28"/>
                <w:szCs w:val="24"/>
              </w:rPr>
              <w:t xml:space="preserve"> </w:t>
            </w:r>
            <w:proofErr w:type="spellStart"/>
            <w:r w:rsidRPr="004E32C0">
              <w:rPr>
                <w:rFonts w:ascii="SolaimanLipi" w:hAnsi="SolaimanLipi" w:cs="SolaimanLipi"/>
                <w:b/>
                <w:sz w:val="28"/>
                <w:szCs w:val="24"/>
              </w:rPr>
              <w:t>প্রতিবেদন</w:t>
            </w:r>
            <w:proofErr w:type="spellEnd"/>
          </w:p>
          <w:p w:rsidR="002D2BCC" w:rsidRPr="004E32C0" w:rsidRDefault="002D2BCC" w:rsidP="003912C6">
            <w:pPr>
              <w:rPr>
                <w:rFonts w:ascii="SolaimanLipi" w:hAnsi="SolaimanLipi" w:cs="SolaimanLipi"/>
                <w:b/>
                <w:sz w:val="28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নম্বর</w:t>
            </w:r>
            <w:proofErr w:type="spellEnd"/>
            <w:r w:rsidRPr="00832A68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  <w:r w:rsidRPr="00832A68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Pr="00832A68">
              <w:rPr>
                <w:rFonts w:ascii="SolaimanLipi" w:hAnsi="SolaimanLipi" w:cs="SolaimanLipi"/>
                <w:sz w:val="24"/>
                <w:szCs w:val="24"/>
              </w:rPr>
              <w:t>..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সমীপে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দাখিল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করা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হইল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>।</w:t>
            </w: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তারিখ</w:t>
            </w:r>
            <w:proofErr w:type="spellEnd"/>
            <w:r w:rsidRPr="00832A68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jc w:val="right"/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মহাহিসাব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রক্ষক</w:t>
            </w:r>
            <w:proofErr w:type="spellEnd"/>
          </w:p>
          <w:p w:rsidR="002D2BCC" w:rsidRDefault="002D2BCC" w:rsidP="003912C6">
            <w:pPr>
              <w:jc w:val="right"/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jc w:val="right"/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jc w:val="right"/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jc w:val="right"/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>
              <w:rPr>
                <w:rFonts w:ascii="SolaimanLipi" w:hAnsi="SolaimanLipi" w:cs="SolaimanLipi"/>
                <w:sz w:val="24"/>
                <w:szCs w:val="24"/>
              </w:rPr>
              <w:t>নং</w:t>
            </w:r>
            <w:proofErr w:type="spellEnd"/>
            <w:r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olaimanLipi" w:hAnsi="SolaimanLipi" w:cs="SolaimanLipi"/>
                <w:sz w:val="24"/>
                <w:szCs w:val="24"/>
              </w:rPr>
              <w:t>সম</w:t>
            </w:r>
            <w:proofErr w:type="spellEnd"/>
            <w:r>
              <w:rPr>
                <w:rFonts w:ascii="SolaimanLipi" w:hAnsi="SolaimanLipi" w:cs="SolaimanLipi"/>
                <w:sz w:val="24"/>
                <w:szCs w:val="24"/>
              </w:rPr>
              <w:t>(</w:t>
            </w:r>
            <w:proofErr w:type="spellStart"/>
            <w:r>
              <w:rPr>
                <w:rFonts w:ascii="SolaimanLipi" w:hAnsi="SolaimanLipi" w:cs="SolaimanLipi"/>
                <w:sz w:val="24"/>
                <w:szCs w:val="24"/>
              </w:rPr>
              <w:t>বাঃবাঃকোঃ</w:t>
            </w:r>
            <w:proofErr w:type="spellEnd"/>
            <w:r>
              <w:rPr>
                <w:rFonts w:ascii="SolaimanLipi" w:hAnsi="SolaimanLipi" w:cs="SolaimanLip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olaimanLipi" w:hAnsi="SolaimanLipi" w:cs="SolaimanLipi"/>
                <w:sz w:val="24"/>
                <w:szCs w:val="24"/>
              </w:rPr>
              <w:t>ভেটিং</w:t>
            </w:r>
            <w:proofErr w:type="spellEnd"/>
            <w:r>
              <w:rPr>
                <w:rFonts w:ascii="SolaimanLipi" w:hAnsi="SolaimanLipi" w:cs="SolaimanLipi"/>
                <w:sz w:val="24"/>
                <w:szCs w:val="24"/>
              </w:rPr>
              <w:t xml:space="preserve">/ফ-১৩৩/৮৫-৩৬৭৩ </w:t>
            </w:r>
            <w:proofErr w:type="spellStart"/>
            <w:r>
              <w:rPr>
                <w:rFonts w:ascii="SolaimanLipi" w:hAnsi="SolaimanLipi" w:cs="SolaimanLipi"/>
                <w:sz w:val="24"/>
                <w:szCs w:val="24"/>
              </w:rPr>
              <w:t>তাং</w:t>
            </w:r>
            <w:proofErr w:type="spellEnd"/>
            <w:r>
              <w:rPr>
                <w:rFonts w:ascii="SolaimanLipi" w:hAnsi="SolaimanLipi" w:cs="SolaimanLipi"/>
                <w:sz w:val="24"/>
                <w:szCs w:val="24"/>
              </w:rPr>
              <w:t xml:space="preserve"> ৬-১১-৮৫ </w:t>
            </w: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  <w:r>
              <w:rPr>
                <w:rFonts w:ascii="SolaimanLipi" w:hAnsi="SolaimanLipi" w:cs="SolaimanLipi"/>
                <w:sz w:val="24"/>
                <w:szCs w:val="24"/>
              </w:rPr>
              <w:t>বাঃসঃমুঃ-৯৭/৯৮-১০০৭১ এফ-৩,০০,০০০কপি.১৯৯৭</w:t>
            </w:r>
          </w:p>
        </w:tc>
        <w:tc>
          <w:tcPr>
            <w:tcW w:w="5207" w:type="dxa"/>
          </w:tcPr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নং</w:t>
            </w:r>
            <w:proofErr w:type="spellEnd"/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তারিখ</w:t>
            </w:r>
            <w:proofErr w:type="spellEnd"/>
            <w:r w:rsidRPr="00832A68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832A68">
              <w:rPr>
                <w:rFonts w:ascii="SolaimanLipi" w:hAnsi="SolaimanLipi" w:cs="SolaimanLipi"/>
                <w:sz w:val="24"/>
                <w:szCs w:val="24"/>
              </w:rPr>
              <w:t>১৯</w:t>
            </w: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যথাযথ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প্রতিবেদনসহ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সরকারের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নিকট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পেশ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করিবার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জন্য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মহাহিসাব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রক্ষকের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নিকট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প্রেরণ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করা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হইল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>।</w:t>
            </w: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rPr>
                <w:rFonts w:ascii="SolaimanLipi" w:hAnsi="SolaimanLipi" w:cs="SolaimanLipi"/>
                <w:sz w:val="24"/>
                <w:szCs w:val="24"/>
              </w:rPr>
            </w:pPr>
          </w:p>
          <w:p w:rsidR="002D2BCC" w:rsidRPr="00832A68" w:rsidRDefault="002D2BCC" w:rsidP="003912C6">
            <w:pPr>
              <w:jc w:val="right"/>
              <w:rPr>
                <w:rFonts w:ascii="SolaimanLipi" w:hAnsi="SolaimanLipi" w:cs="SolaimanLipi"/>
                <w:sz w:val="24"/>
                <w:szCs w:val="24"/>
              </w:rPr>
            </w:pP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নিয়ন্ত্রণকারী</w:t>
            </w:r>
            <w:proofErr w:type="spellEnd"/>
            <w:r w:rsidRPr="00832A68">
              <w:rPr>
                <w:rFonts w:ascii="SolaimanLipi" w:hAnsi="SolaimanLipi" w:cs="SolaimanLipi"/>
                <w:sz w:val="24"/>
                <w:szCs w:val="24"/>
              </w:rPr>
              <w:t xml:space="preserve"> </w:t>
            </w:r>
            <w:proofErr w:type="spellStart"/>
            <w:r w:rsidRPr="00832A68">
              <w:rPr>
                <w:rFonts w:ascii="SolaimanLipi" w:hAnsi="SolaimanLipi" w:cs="SolaimanLipi"/>
                <w:sz w:val="24"/>
                <w:szCs w:val="24"/>
              </w:rPr>
              <w:t>অফিসার</w:t>
            </w:r>
            <w:proofErr w:type="spellEnd"/>
          </w:p>
        </w:tc>
      </w:tr>
    </w:tbl>
    <w:p w:rsidR="002D2BCC" w:rsidRPr="00832A68" w:rsidRDefault="002D2BCC" w:rsidP="002D2BCC">
      <w:pPr>
        <w:rPr>
          <w:rFonts w:ascii="SolaimanLipi" w:hAnsi="SolaimanLipi" w:cs="SolaimanLipi"/>
          <w:sz w:val="24"/>
          <w:szCs w:val="24"/>
        </w:rPr>
      </w:pPr>
    </w:p>
    <w:p w:rsidR="001E2762" w:rsidRPr="00832A68" w:rsidRDefault="001E2762">
      <w:pPr>
        <w:rPr>
          <w:rFonts w:ascii="SolaimanLipi" w:hAnsi="SolaimanLipi" w:cs="SolaimanLipi"/>
          <w:sz w:val="24"/>
          <w:szCs w:val="24"/>
        </w:rPr>
      </w:pPr>
    </w:p>
    <w:sectPr w:rsidR="001E2762" w:rsidRPr="00832A68" w:rsidSect="003F237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aimanLipi">
    <w:panose1 w:val="02000500020000020004"/>
    <w:charset w:val="00"/>
    <w:family w:val="auto"/>
    <w:pitch w:val="variable"/>
    <w:sig w:usb0="8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7C"/>
    <w:rsid w:val="00162E8D"/>
    <w:rsid w:val="001E2762"/>
    <w:rsid w:val="002176D8"/>
    <w:rsid w:val="00225985"/>
    <w:rsid w:val="002D2BCC"/>
    <w:rsid w:val="00314C77"/>
    <w:rsid w:val="00357C3A"/>
    <w:rsid w:val="003F237C"/>
    <w:rsid w:val="004D089B"/>
    <w:rsid w:val="004E32C0"/>
    <w:rsid w:val="00832A68"/>
    <w:rsid w:val="008C1EF4"/>
    <w:rsid w:val="0090237A"/>
    <w:rsid w:val="009372C0"/>
    <w:rsid w:val="00E1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</dc:creator>
  <cp:lastModifiedBy>Accounts</cp:lastModifiedBy>
  <cp:revision>3</cp:revision>
  <cp:lastPrinted>2023-07-05T04:57:00Z</cp:lastPrinted>
  <dcterms:created xsi:type="dcterms:W3CDTF">2023-07-05T04:58:00Z</dcterms:created>
  <dcterms:modified xsi:type="dcterms:W3CDTF">2023-07-05T04:58:00Z</dcterms:modified>
</cp:coreProperties>
</file>